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15" w:rsidRDefault="004F6B15" w:rsidP="00BB1A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</w:pPr>
    </w:p>
    <w:p w:rsidR="00BB1A72" w:rsidRPr="00BB1A72" w:rsidRDefault="00BB1A72" w:rsidP="00BB1A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BB1A72"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 xml:space="preserve">План мероприятий по противодействию коррупции </w:t>
      </w:r>
      <w:proofErr w:type="gramStart"/>
      <w:r w:rsidRPr="00BB1A72"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>в</w:t>
      </w:r>
      <w:proofErr w:type="gramEnd"/>
    </w:p>
    <w:p w:rsidR="00BB1A72" w:rsidRPr="00BB1A72" w:rsidRDefault="006A5158" w:rsidP="00BB1A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>ОГБУЗ «</w:t>
      </w:r>
      <w:proofErr w:type="gramStart"/>
      <w:r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>Смоленская</w:t>
      </w:r>
      <w:proofErr w:type="gramEnd"/>
      <w:r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 xml:space="preserve"> ЦРБ» на 2017-2018</w:t>
      </w:r>
      <w:r w:rsidR="00BB1A72" w:rsidRPr="00BB1A72"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 xml:space="preserve"> годы</w:t>
      </w:r>
    </w:p>
    <w:tbl>
      <w:tblPr>
        <w:tblW w:w="148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3"/>
        <w:gridCol w:w="3652"/>
        <w:gridCol w:w="2529"/>
        <w:gridCol w:w="3230"/>
        <w:gridCol w:w="2533"/>
        <w:gridCol w:w="135"/>
        <w:gridCol w:w="8"/>
        <w:gridCol w:w="12"/>
        <w:gridCol w:w="2093"/>
      </w:tblGrid>
      <w:tr w:rsidR="00BB1A72" w:rsidRPr="00BB1A72" w:rsidTr="00926DF9">
        <w:trPr>
          <w:trHeight w:val="5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1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Выполнение</w:t>
            </w:r>
          </w:p>
        </w:tc>
      </w:tr>
      <w:tr w:rsidR="00BB1A72" w:rsidRPr="00BB1A72" w:rsidTr="00926DF9">
        <w:trPr>
          <w:trHeight w:val="530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9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Повышение эффективности механизмов урегулирования конфликта интересов, обеспечение соблюдения ограничений, запретов и принципов должностного поведения в связи с исполнением должностных обязанностей, а также ответственность за их нарушение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gramStart"/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Обеспечение усиления работы отдела кадрового и п</w:t>
            </w:r>
            <w:r w:rsidR="006A515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равового обеспечения ОГБУЗ «Смоленская ЦРБ»</w:t>
            </w: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по вопросам противодействия коррупции (подготовка информационно-методических материалов, оказание консультаций работникам по вопросам противодействия коррупции)</w:t>
            </w:r>
            <w:proofErr w:type="gram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158" w:rsidRDefault="00BB1A72" w:rsidP="006A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Главный </w:t>
            </w:r>
            <w:r w:rsidR="006A515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врач, начальник отдела кадров,</w:t>
            </w:r>
          </w:p>
          <w:p w:rsidR="006A5158" w:rsidRPr="00BB1A72" w:rsidRDefault="006A5158" w:rsidP="006A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6A5158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 течение 2017-2018</w:t>
            </w:r>
            <w:r w:rsidR="00BB1A72"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на систематической основе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Обеспечение соблюдения работниками ограничений и запретов, требований о предотвращении или урегулировании конфликта интересов, требований к должностному поведению, установленных трудовым законодательством и законодательством о противодействии коррупции, а также осуществление мер по предупреждению коррупции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BB1A72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Организация проведения в соответствии с законодательством проверок по </w:t>
            </w: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случаям несоблюдения работниками запретов и неисполнения обязанностей, установленных в целях противодействия коррупции, нарушения ограничений, в т.ч.: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касающихся получения подарков, а также мер юридической ответственности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 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6A5158" w:rsidRDefault="006A5158" w:rsidP="006A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врач, начальник отдела кадров,</w:t>
            </w:r>
          </w:p>
          <w:p w:rsidR="00BB1A72" w:rsidRPr="00BB1A72" w:rsidRDefault="006A5158" w:rsidP="006A51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6A5158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В течение 2017-2018</w:t>
            </w:r>
            <w:r w:rsidR="00BB1A72"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на систематической основе при наличии оснований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 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 xml:space="preserve">Выявление случаев несоблюдения работниками законодательства Российской Федерации </w:t>
            </w: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по противодействию коррупции, принятие своевременных и действенных мер по выявленным случаям нарушений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4F6B15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1.3</w:t>
            </w:r>
            <w:r w:rsidR="00BB1A72"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Подготовка к</w:t>
            </w:r>
          </w:p>
          <w:p w:rsidR="00926DF9" w:rsidRPr="00BB1A72" w:rsidRDefault="00BB1A72" w:rsidP="0092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опубликованию сведений о доходах, расходах, об имуществе и обязательствах имущ</w:t>
            </w:r>
            <w:r w:rsidR="00926DF9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ественного характера </w:t>
            </w: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глав</w:t>
            </w:r>
            <w:r w:rsidR="00926DF9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ного врача </w:t>
            </w: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на официальном сайте 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926DF9" w:rsidP="00926D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Главный врач</w:t>
            </w:r>
            <w:r w:rsidR="00BB1A72"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926DF9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До 30 апреля ежегодно 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Повышение открытости и доступности информации о деятельности по профилактике коррупционных правонарушений 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4F6B15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1.4</w:t>
            </w:r>
            <w:r w:rsidR="00BB1A72"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Организация работы </w:t>
            </w:r>
            <w:proofErr w:type="gramStart"/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по рассмотрению уведомлений  работников о факте обращения в целях склонения к совершению</w:t>
            </w:r>
            <w:proofErr w:type="gramEnd"/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коррупционных правонарушений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77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Главный врач, юрисконсульт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Своевременное рассмотрение уведомлений, принятие соответствующих решений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Формирование нетерпимого отношения работников к совершению коррупционных правонарушений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4F6B15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1.5</w:t>
            </w:r>
            <w:r w:rsidR="00BB1A72"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Осуществление комплекса организационных, разъяснительных и иных мер по соблюдению </w:t>
            </w:r>
            <w:r w:rsidRPr="00BB1A72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lastRenderedPageBreak/>
              <w:t>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77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 xml:space="preserve">Юрисконсульт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основе, в связи с изменениями законодательства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Правовое просвещение работников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Подготовка информационно-методических писем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Ознакомление работников с федеральными законами и иными нормативными правовыми актами Российской Федерации по противодействию коррупции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 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4F6B15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1.6</w:t>
            </w:r>
            <w:r w:rsidR="00BB1A72"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Организация доведения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антикоррупционного</w:t>
            </w:r>
          </w:p>
          <w:p w:rsidR="00BB1A72" w:rsidRPr="00BB1A72" w:rsidRDefault="00BB1A72" w:rsidP="00BB1A7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законодательства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77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 с учетом изменения законодательства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Устранение рисков коррупционных проявлений при исполнении должностных обязанностей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Обеспечение соблюдения законодательства Российской Федерации при исполнении должностных обязанностей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Подготовка информационно-методических писем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Ознакомление работников с </w:t>
            </w: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федеральными законами и иными нормативными правовыми актами Российской Федерации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 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148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2. 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Осуществление антикоррупционной экспертизы в отношении документов (приказов по основной деятельности) с учетом мониторинга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gramStart"/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gramStart"/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правоприменительной</w:t>
            </w:r>
            <w:proofErr w:type="gramEnd"/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практики в целях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выявления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коррупциогенных</w:t>
            </w:r>
            <w:proofErr w:type="spellEnd"/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факторов и</w:t>
            </w:r>
          </w:p>
          <w:p w:rsidR="00BB1A72" w:rsidRPr="00BB1A72" w:rsidRDefault="00BB1A72" w:rsidP="00BB1A7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последующего устранения таких факторов</w:t>
            </w:r>
          </w:p>
          <w:p w:rsidR="00BB1A72" w:rsidRPr="00BB1A72" w:rsidRDefault="00BB1A72" w:rsidP="00BB1A7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Главный врач, заместитель главного врача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Ежеквартальный мониторинг </w:t>
            </w:r>
            <w:proofErr w:type="spellStart"/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Обеспечение эффективного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взаимодействия </w:t>
            </w:r>
            <w:proofErr w:type="gramStart"/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</w:t>
            </w:r>
            <w:proofErr w:type="gramEnd"/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gramStart"/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правоохранительными</w:t>
            </w:r>
            <w:proofErr w:type="gramEnd"/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органами и иными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gramStart"/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государственными</w:t>
            </w:r>
            <w:proofErr w:type="gramEnd"/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органами по вопросам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организации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противодействия</w:t>
            </w:r>
          </w:p>
          <w:p w:rsidR="00BB1A72" w:rsidRPr="00BB1A72" w:rsidRDefault="00BB1A72" w:rsidP="00BB1A7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коррупции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77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Главный врач, юрисконсульт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 при наличии оснований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Оперативное и эффективное реагирование на ставшие известными факты коррупционных проявлений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Мониторинг фактов совершения уголовно-наказуемых деяний, связанных с </w:t>
            </w: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профессиональной деятельностью работников Учреждения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 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Обеспечение действенного функционирования единой системы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документооборота, </w:t>
            </w:r>
            <w:proofErr w:type="gramStart"/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позволяющей</w:t>
            </w:r>
            <w:proofErr w:type="gramEnd"/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осуществлять ведение учета и контроля исполнения документов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77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Главный врач, </w:t>
            </w:r>
            <w:r w:rsidR="00B77DFA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начальник отдела кадров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Исключение проявления коррупционных рисков при рассмотрении обращений граждан и организаций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Повышение эффективности, результативности осуществления закупок товаров, работ, услуг, обеспечения гласности и прозрачности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осуществления таких закупок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Мониторинг и выявление коррупционных рисков, в том числе причин и условий коррупции, в сфере закупок товаров, работ, услуг и устранение выявленных коррупционных рисков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Главный врач,</w:t>
            </w:r>
          </w:p>
          <w:p w:rsidR="00BB1A72" w:rsidRPr="00BB1A72" w:rsidRDefault="00B77DFA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Контрактная служба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Обеспечение соответствия показателей итогов выполнения государственных контрактов первоначально заложенным в них параметрам и утвержденным показателям федерального бюджета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Расширение практики проведения открытых аукционов в электронной форме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Недопущение проявления коррупционных </w:t>
            </w: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действий при размещении государственных заказов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Целевое использование и экономия бюджетных средств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148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3. Взаимодействие Учреждения с институтами гражданского общества и гражданами, а также создание эффективной системы обратной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связи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Обеспечение размещения на сайте</w:t>
            </w:r>
            <w:r w:rsidR="004F6B1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: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Учреждения информации об антикоррупционной деятельности, ведение специализированного раздела, посвященного вопросам противодействия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коррупции</w:t>
            </w:r>
          </w:p>
          <w:p w:rsidR="004F6B15" w:rsidRPr="004F6B15" w:rsidRDefault="00BB1A72" w:rsidP="004F6B15">
            <w:pPr>
              <w:pStyle w:val="a3"/>
              <w:spacing w:before="0" w:beforeAutospacing="0" w:after="167" w:afterAutospacing="0" w:line="335" w:lineRule="atLeast"/>
              <w:ind w:left="159"/>
              <w:jc w:val="center"/>
            </w:pPr>
            <w:r w:rsidRPr="004F6B15">
              <w:rPr>
                <w:color w:val="232323"/>
              </w:rPr>
              <w:t> </w:t>
            </w:r>
            <w:r w:rsidR="004F6B15" w:rsidRPr="004F6B15">
              <w:t>- виды оказываемой помощи;</w:t>
            </w:r>
          </w:p>
          <w:p w:rsidR="004F6B15" w:rsidRPr="004F6B15" w:rsidRDefault="004F6B15" w:rsidP="004F6B15">
            <w:pPr>
              <w:pStyle w:val="a3"/>
              <w:spacing w:before="0" w:beforeAutospacing="0" w:after="167" w:afterAutospacing="0" w:line="335" w:lineRule="atLeast"/>
              <w:ind w:left="159"/>
              <w:jc w:val="center"/>
            </w:pPr>
            <w:r w:rsidRPr="004F6B15">
              <w:t>- график работы больницы;</w:t>
            </w:r>
          </w:p>
          <w:p w:rsidR="004F6B15" w:rsidRPr="004F6B15" w:rsidRDefault="004F6B15" w:rsidP="004F6B15">
            <w:pPr>
              <w:pStyle w:val="a3"/>
              <w:spacing w:before="0" w:beforeAutospacing="0" w:after="167" w:afterAutospacing="0" w:line="335" w:lineRule="atLeast"/>
              <w:ind w:left="159"/>
              <w:jc w:val="center"/>
            </w:pPr>
            <w:r w:rsidRPr="004F6B15">
              <w:t>- телефоны должностных лиц;</w:t>
            </w:r>
          </w:p>
          <w:p w:rsidR="00BB1A72" w:rsidRPr="00BB1A72" w:rsidRDefault="004F6B15" w:rsidP="004F6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F6B15">
              <w:rPr>
                <w:rFonts w:ascii="Times New Roman" w:hAnsi="Times New Roman" w:cs="Times New Roman"/>
                <w:sz w:val="24"/>
                <w:szCs w:val="24"/>
              </w:rPr>
              <w:t>- телефоны, по которым пользователи медицинской помощи могут сообщить о негативных фактах или внести предложения по улучшению оказания медицинской помощи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8B76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Главный врач, юрисконсульт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Актуализация раздела «Противодействие коррупции» официального сайта Учреждения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Осуществление мер по созданию </w:t>
            </w: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8B76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 xml:space="preserve">Главный врач, юрисконсульт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основе, ежеквартально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Повышение эффективности проводимой </w:t>
            </w: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антикоррупционной деятельности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Мониторинг выполнения антикоррупционных мероприятий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Обеспечение возможности оперативного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представления гражданами и организациями информации о фактах коррупции в Учреждении, или нарушениях требований к должностному поведению работников посредством: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функционирования «телефонов доверия» по вопросам противодействия коррупции;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приема электронных сообщений на официальный сайт Учреждения</w:t>
            </w:r>
          </w:p>
          <w:p w:rsidR="00BB1A72" w:rsidRPr="00BB1A72" w:rsidRDefault="00BB1A72" w:rsidP="00B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8B76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Главный врач, юрисконсульт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Оперативное реагирование на поступившие оповещения о коррупционных проявлениях в деятельности работников Учреждения Актуализация работы порядка размещения материалов на официальном сайте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926DF9">
        <w:trPr>
          <w:trHeight w:val="141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8B76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Главный врач, юрисконсульт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Выявление и проверка сведений о коррупционных проявлениях в деятельности работников Учреждения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Мониторинг выполнения </w:t>
            </w: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антикоррупционных мероприятий (ежеквартально)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Подготовка информационно-методических писем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B1A72" w:rsidRPr="00BB1A72" w:rsidTr="00926DF9">
        <w:trPr>
          <w:trHeight w:val="1488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4F6B15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3.5</w:t>
            </w:r>
            <w:r w:rsidR="00BB1A72"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Мониторинг публикаций в средствах массовой информации о фактах проявления коррупции в Учреждении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8B76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Главный врач, юрисконсульт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Выявление и проверка сведений о коррупционных проявлениях в деятельности работников Учреждения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926DF9">
        <w:trPr>
          <w:trHeight w:val="246"/>
        </w:trPr>
        <w:tc>
          <w:tcPr>
            <w:tcW w:w="148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4. Мероприятия, направленные на противодействие коррупции с учетом специфики деятельности Учреждения</w:t>
            </w:r>
          </w:p>
        </w:tc>
      </w:tr>
      <w:tr w:rsidR="00BB1A72" w:rsidRPr="00BB1A72" w:rsidTr="00BB1A72">
        <w:trPr>
          <w:trHeight w:val="1968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Оптимизация предоставления государственных услуг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Главный врач, заместитель главного врача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Недопущение возможности проявления коррупционных проявлений при оказании государственных услуг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B1A72" w:rsidRPr="00BB1A72" w:rsidTr="00E138D3">
        <w:trPr>
          <w:trHeight w:val="2472"/>
        </w:trPr>
        <w:tc>
          <w:tcPr>
            <w:tcW w:w="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AA02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Мероприятия по выполнению Учреждением относящихся к его компетенции отдельных поручений, предусмотренных положениями Указа Президента Российской Федерации 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AA02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Главный врач, юрисконсульт 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AA0201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Выполнение целей и задач, поставленных Президентом Российской Федерации в части противодействия коррупции</w:t>
            </w:r>
          </w:p>
          <w:p w:rsidR="00BB1A72" w:rsidRPr="00BB1A72" w:rsidRDefault="00BB1A72" w:rsidP="00BB1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A72" w:rsidRPr="00BB1A72" w:rsidRDefault="00BB1A72" w:rsidP="00BB1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B1A7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</w:tbl>
    <w:p w:rsidR="002C0334" w:rsidRPr="00BB1A72" w:rsidRDefault="002C0334">
      <w:pPr>
        <w:rPr>
          <w:rFonts w:ascii="Times New Roman" w:hAnsi="Times New Roman" w:cs="Times New Roman"/>
        </w:rPr>
      </w:pPr>
    </w:p>
    <w:sectPr w:rsidR="002C0334" w:rsidRPr="00BB1A72" w:rsidSect="004F6B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A72"/>
    <w:rsid w:val="000A64C3"/>
    <w:rsid w:val="002C0334"/>
    <w:rsid w:val="004F6B15"/>
    <w:rsid w:val="006A5158"/>
    <w:rsid w:val="008B76FB"/>
    <w:rsid w:val="00926DF9"/>
    <w:rsid w:val="00AA0201"/>
    <w:rsid w:val="00B77DFA"/>
    <w:rsid w:val="00BB1A72"/>
    <w:rsid w:val="00E1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2017-02-22T07:50:00Z</dcterms:created>
  <dcterms:modified xsi:type="dcterms:W3CDTF">2017-02-22T08:37:00Z</dcterms:modified>
</cp:coreProperties>
</file>